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70AC71" w14:textId="77777777" w:rsidR="00DB3A96" w:rsidRDefault="00DB3A96" w:rsidP="00DB3A96">
      <w:pPr>
        <w:spacing w:line="480" w:lineRule="auto"/>
        <w:ind w:firstLine="720"/>
        <w:jc w:val="center"/>
      </w:pPr>
    </w:p>
    <w:p w14:paraId="7B94189B" w14:textId="77777777" w:rsidR="00DB3A96" w:rsidRDefault="00DB3A96" w:rsidP="00DB3A96">
      <w:pPr>
        <w:spacing w:line="480" w:lineRule="auto"/>
        <w:ind w:firstLine="720"/>
        <w:jc w:val="center"/>
      </w:pPr>
    </w:p>
    <w:p w14:paraId="7B80DCEE" w14:textId="77777777" w:rsidR="00DB3A96" w:rsidRDefault="00DB3A96" w:rsidP="00DB3A96">
      <w:pPr>
        <w:spacing w:line="480" w:lineRule="auto"/>
        <w:ind w:firstLine="720"/>
        <w:jc w:val="center"/>
      </w:pPr>
    </w:p>
    <w:p w14:paraId="3A393D78" w14:textId="77777777" w:rsidR="00DB3A96" w:rsidRDefault="00DB3A96" w:rsidP="00DB3A96">
      <w:pPr>
        <w:spacing w:line="480" w:lineRule="auto"/>
        <w:ind w:firstLine="720"/>
        <w:jc w:val="center"/>
      </w:pPr>
    </w:p>
    <w:p w14:paraId="40F7FE95" w14:textId="77777777" w:rsidR="00DB3A96" w:rsidRDefault="00DB3A96" w:rsidP="00DB3A96">
      <w:pPr>
        <w:spacing w:line="480" w:lineRule="auto"/>
        <w:ind w:firstLine="720"/>
        <w:jc w:val="center"/>
      </w:pPr>
    </w:p>
    <w:p w14:paraId="04EE79BE" w14:textId="77777777" w:rsidR="00DB3A96" w:rsidRDefault="00DB3A96" w:rsidP="00DB3A96">
      <w:pPr>
        <w:spacing w:line="480" w:lineRule="auto"/>
        <w:ind w:firstLine="720"/>
        <w:jc w:val="center"/>
      </w:pPr>
    </w:p>
    <w:p w14:paraId="4BC118CF" w14:textId="77777777" w:rsidR="00DB3A96" w:rsidRDefault="00DB3A96" w:rsidP="00DB3A96">
      <w:pPr>
        <w:spacing w:line="480" w:lineRule="auto"/>
        <w:ind w:firstLine="720"/>
        <w:jc w:val="center"/>
      </w:pPr>
    </w:p>
    <w:p w14:paraId="49E18C2C" w14:textId="77777777" w:rsidR="00DB3A96" w:rsidRDefault="00DB3A96" w:rsidP="00DB3A96">
      <w:pPr>
        <w:spacing w:line="480" w:lineRule="auto"/>
        <w:ind w:firstLine="720"/>
        <w:jc w:val="center"/>
      </w:pPr>
    </w:p>
    <w:p w14:paraId="4481E9BC" w14:textId="0BD2B2F8" w:rsidR="00134E38" w:rsidRDefault="0055526D" w:rsidP="00134E38">
      <w:pPr>
        <w:spacing w:line="480" w:lineRule="auto"/>
        <w:ind w:firstLine="720"/>
        <w:jc w:val="center"/>
        <w:rPr>
          <w:rFonts w:eastAsia="Calibri"/>
        </w:rPr>
      </w:pPr>
      <w:r>
        <w:t>Electric Cars</w:t>
      </w:r>
    </w:p>
    <w:p w14:paraId="6CCB5F0E" w14:textId="5318E5AC" w:rsidR="00DB3A96" w:rsidRDefault="00802949" w:rsidP="00922BCF">
      <w:pPr>
        <w:spacing w:line="480" w:lineRule="auto"/>
        <w:ind w:firstLine="720"/>
        <w:jc w:val="center"/>
      </w:pPr>
      <w:r>
        <w:t>Dionte’ Bell</w:t>
      </w:r>
    </w:p>
    <w:p w14:paraId="0FB61EB2" w14:textId="65439858" w:rsidR="00395827" w:rsidRDefault="00F94065" w:rsidP="00395827">
      <w:pPr>
        <w:spacing w:line="480" w:lineRule="auto"/>
        <w:ind w:firstLine="720"/>
        <w:jc w:val="center"/>
      </w:pPr>
      <w:bookmarkStart w:id="0" w:name="_GoBack"/>
      <w:bookmarkEnd w:id="0"/>
      <w:r>
        <w:t>Course</w:t>
      </w:r>
    </w:p>
    <w:p w14:paraId="3F1D61F4" w14:textId="7EEB7672" w:rsidR="00F94065" w:rsidRDefault="00F94065" w:rsidP="00395827">
      <w:pPr>
        <w:spacing w:line="480" w:lineRule="auto"/>
        <w:ind w:firstLine="720"/>
        <w:jc w:val="center"/>
      </w:pPr>
      <w:r>
        <w:t>Date</w:t>
      </w:r>
    </w:p>
    <w:p w14:paraId="12E8E400" w14:textId="7B1F540A" w:rsidR="00922BCF" w:rsidRDefault="00395827" w:rsidP="00395827">
      <w:r>
        <w:br w:type="page"/>
      </w:r>
    </w:p>
    <w:p w14:paraId="4E97AF31" w14:textId="3AD2B201" w:rsidR="007D4494" w:rsidRDefault="0055526D" w:rsidP="007D4494">
      <w:pPr>
        <w:spacing w:line="480" w:lineRule="auto"/>
        <w:ind w:firstLine="720"/>
        <w:jc w:val="center"/>
      </w:pPr>
      <w:r>
        <w:lastRenderedPageBreak/>
        <w:t>Electric Cars</w:t>
      </w:r>
    </w:p>
    <w:p w14:paraId="64EB482E" w14:textId="366F497E" w:rsidR="00703087" w:rsidRPr="00E37847" w:rsidRDefault="00703087" w:rsidP="00E37847">
      <w:pPr>
        <w:spacing w:line="480" w:lineRule="auto"/>
        <w:ind w:firstLine="720"/>
        <w:jc w:val="center"/>
        <w:rPr>
          <w:b/>
        </w:rPr>
      </w:pPr>
      <w:r w:rsidRPr="00E37847">
        <w:rPr>
          <w:b/>
        </w:rPr>
        <w:t>Political</w:t>
      </w:r>
    </w:p>
    <w:p w14:paraId="5D03E1AA" w14:textId="7F35EAC5" w:rsidR="00703087" w:rsidRPr="00E37847" w:rsidRDefault="00703087" w:rsidP="00245F2A">
      <w:pPr>
        <w:spacing w:line="480" w:lineRule="auto"/>
        <w:jc w:val="both"/>
        <w:rPr>
          <w:b/>
        </w:rPr>
      </w:pPr>
      <w:r w:rsidRPr="00E37847">
        <w:rPr>
          <w:b/>
        </w:rPr>
        <w:t>Main Idea</w:t>
      </w:r>
    </w:p>
    <w:p w14:paraId="1049289C" w14:textId="5D42B876" w:rsidR="009F7403" w:rsidRDefault="001A34AD" w:rsidP="00703087">
      <w:pPr>
        <w:spacing w:line="480" w:lineRule="auto"/>
        <w:ind w:firstLine="720"/>
        <w:jc w:val="both"/>
      </w:pPr>
      <w:r>
        <w:t xml:space="preserve">A huge percentage of leaders and politicians view the transition to electric vehicles as a positive move. However, there is still a number of politicians who feel that there are negativities that might come with the transition. Generally, </w:t>
      </w:r>
      <w:r w:rsidR="009F7403">
        <w:t xml:space="preserve">the </w:t>
      </w:r>
      <w:r w:rsidR="00245F2A">
        <w:t>acceptances of any of the two views depend</w:t>
      </w:r>
      <w:r w:rsidR="009F7403">
        <w:t xml:space="preserve"> on the potential political gain for a specific leader, or party affiliation.</w:t>
      </w:r>
    </w:p>
    <w:p w14:paraId="31F42B82" w14:textId="60FAF64B" w:rsidR="00703087" w:rsidRPr="00E37847" w:rsidRDefault="009F7403" w:rsidP="00245F2A">
      <w:pPr>
        <w:spacing w:line="480" w:lineRule="auto"/>
        <w:jc w:val="both"/>
        <w:rPr>
          <w:b/>
        </w:rPr>
      </w:pPr>
      <w:r w:rsidRPr="00E37847">
        <w:rPr>
          <w:b/>
        </w:rPr>
        <w:t>Connection to the Thesis</w:t>
      </w:r>
    </w:p>
    <w:p w14:paraId="1D47A7BE" w14:textId="1C9BB3E3" w:rsidR="009F7403" w:rsidRDefault="009F7403" w:rsidP="00703087">
      <w:pPr>
        <w:spacing w:line="480" w:lineRule="auto"/>
        <w:ind w:firstLine="720"/>
        <w:jc w:val="both"/>
      </w:pPr>
      <w:r>
        <w:t>The politics in the innovation of modern electric cars could be a barrier on one hand and an accelerator of the transition on the other.</w:t>
      </w:r>
    </w:p>
    <w:p w14:paraId="3555188D" w14:textId="0393AD26" w:rsidR="009F7403" w:rsidRPr="00E37847" w:rsidRDefault="009F7403" w:rsidP="00245F2A">
      <w:pPr>
        <w:spacing w:line="480" w:lineRule="auto"/>
        <w:jc w:val="both"/>
        <w:rPr>
          <w:b/>
        </w:rPr>
      </w:pPr>
      <w:r w:rsidRPr="00E37847">
        <w:rPr>
          <w:b/>
        </w:rPr>
        <w:t>Evidence</w:t>
      </w:r>
    </w:p>
    <w:p w14:paraId="5BDA5A48" w14:textId="6D2A555E" w:rsidR="004D11EA" w:rsidRDefault="008168BC" w:rsidP="004D11EA">
      <w:pPr>
        <w:spacing w:line="480" w:lineRule="auto"/>
        <w:ind w:firstLine="720"/>
        <w:jc w:val="both"/>
      </w:pPr>
      <w:r>
        <w:t xml:space="preserve">Policies in the United Kingdom have been on the rise to eliminate fuel cars in the move to enhance environmental conservation. For instance, the United </w:t>
      </w:r>
      <w:r w:rsidR="004D11EA">
        <w:t>Kingdom government, through Prime Minister Boris Johnson, recently announced that the ban on petrol and diesel car sale would begin on 2030 instead of 2040 as had been planned earlier</w:t>
      </w:r>
      <w:r w:rsidR="00983A14">
        <w:t xml:space="preserve"> (</w:t>
      </w:r>
      <w:r w:rsidR="00983A14">
        <w:rPr>
          <w:rFonts w:eastAsia="Calibri"/>
          <w:bCs/>
        </w:rPr>
        <w:t xml:space="preserve">Morris, </w:t>
      </w:r>
      <w:r w:rsidR="00983A14" w:rsidRPr="000702D6">
        <w:rPr>
          <w:rFonts w:eastAsia="Calibri"/>
          <w:bCs/>
        </w:rPr>
        <w:t>2020</w:t>
      </w:r>
      <w:r w:rsidR="00983A14">
        <w:rPr>
          <w:rFonts w:eastAsia="Calibri"/>
          <w:bCs/>
        </w:rPr>
        <w:t>)</w:t>
      </w:r>
      <w:r w:rsidR="004D11EA">
        <w:t>.</w:t>
      </w:r>
    </w:p>
    <w:p w14:paraId="10CA92C6" w14:textId="77A73FC7" w:rsidR="003D5631" w:rsidRDefault="004D11EA" w:rsidP="004D11EA">
      <w:pPr>
        <w:spacing w:line="480" w:lineRule="auto"/>
        <w:ind w:firstLine="720"/>
        <w:jc w:val="both"/>
      </w:pPr>
      <w:r>
        <w:t xml:space="preserve">In the United States, a research by Climate Nexus has shown that 77 percent of politicians regardless of the political affiliation support the </w:t>
      </w:r>
      <w:r w:rsidR="003D5631">
        <w:t>electric vehicle, mainly citing the support of a guaranteed federal credit taxes on the vehicles and their charging systems</w:t>
      </w:r>
      <w:r w:rsidR="00983A14">
        <w:t xml:space="preserve"> (</w:t>
      </w:r>
      <w:r w:rsidR="00983A14" w:rsidRPr="00983A14">
        <w:t>Halvorson</w:t>
      </w:r>
      <w:r w:rsidR="00983A14">
        <w:t>, 2019)</w:t>
      </w:r>
      <w:r w:rsidR="003D5631">
        <w:t>.</w:t>
      </w:r>
    </w:p>
    <w:p w14:paraId="3335E9B4" w14:textId="77777777" w:rsidR="003D5631" w:rsidRPr="00E37847" w:rsidRDefault="003D5631" w:rsidP="00E37847">
      <w:pPr>
        <w:spacing w:line="480" w:lineRule="auto"/>
        <w:ind w:firstLine="720"/>
        <w:jc w:val="center"/>
        <w:rPr>
          <w:b/>
        </w:rPr>
      </w:pPr>
      <w:r w:rsidRPr="00E37847">
        <w:rPr>
          <w:b/>
        </w:rPr>
        <w:t>Ethical Considerations</w:t>
      </w:r>
    </w:p>
    <w:p w14:paraId="581678B6" w14:textId="77777777" w:rsidR="0008733B" w:rsidRDefault="002241C8" w:rsidP="004D11EA">
      <w:pPr>
        <w:spacing w:line="480" w:lineRule="auto"/>
        <w:ind w:firstLine="720"/>
        <w:jc w:val="both"/>
      </w:pPr>
      <w:r>
        <w:lastRenderedPageBreak/>
        <w:t xml:space="preserve">Most minerals that are needed for the manufacture of batteries, such as </w:t>
      </w:r>
      <w:r w:rsidR="0008733B">
        <w:t>nickel, cassi</w:t>
      </w:r>
      <w:r>
        <w:t xml:space="preserve">terite, lithium and cobalt are mainly mined in developing countries whose political stability is not strong. These countries do not have sound laws that prevent child </w:t>
      </w:r>
      <w:r w:rsidR="0008733B">
        <w:t>labor</w:t>
      </w:r>
      <w:r>
        <w:t xml:space="preserve"> and miners may not consider the ethics of not employing children</w:t>
      </w:r>
      <w:r w:rsidR="0008733B">
        <w:t xml:space="preserve"> especially with the rising demand for the minerals and the consequential demand for more labor</w:t>
      </w:r>
      <w:r>
        <w:t>.</w:t>
      </w:r>
    </w:p>
    <w:p w14:paraId="329BE757" w14:textId="1D8DA297" w:rsidR="00E96A0F" w:rsidRDefault="0008733B" w:rsidP="004D11EA">
      <w:pPr>
        <w:spacing w:line="480" w:lineRule="auto"/>
        <w:ind w:firstLine="720"/>
        <w:jc w:val="both"/>
        <w:rPr>
          <w:rFonts w:eastAsia="Calibri"/>
        </w:rPr>
      </w:pPr>
      <w:r>
        <w:t>However, electric vehicles provide an overall benefit to the society due to their promise of a signif</w:t>
      </w:r>
      <w:r w:rsidR="00EC2AFC">
        <w:t>ic</w:t>
      </w:r>
      <w:r>
        <w:t>a</w:t>
      </w:r>
      <w:r w:rsidR="00EC2AFC">
        <w:t>n</w:t>
      </w:r>
      <w:r>
        <w:t xml:space="preserve">t reduction of fossil fuel </w:t>
      </w:r>
      <w:r w:rsidR="00EC2AFC">
        <w:t>emissions</w:t>
      </w:r>
      <w:r>
        <w:t xml:space="preserve"> to the environment.</w:t>
      </w:r>
      <w:r w:rsidR="00EC2AFC">
        <w:t xml:space="preserve"> Scientists estimate that</w:t>
      </w:r>
      <w:r w:rsidR="002C0AE1">
        <w:t xml:space="preserve"> an electric car saves an average of 1.5 million grams of carbon dioxide</w:t>
      </w:r>
      <w:r w:rsidR="00983A14">
        <w:t xml:space="preserve"> (</w:t>
      </w:r>
      <w:r w:rsidR="00983A14">
        <w:rPr>
          <w:rFonts w:eastAsia="Calibri"/>
          <w:bCs/>
        </w:rPr>
        <w:t>Hobbs, 2018)</w:t>
      </w:r>
      <w:r w:rsidR="002C0AE1">
        <w:t>.</w:t>
      </w:r>
      <w:r w:rsidR="00E96A0F">
        <w:rPr>
          <w:rFonts w:eastAsia="Calibri"/>
        </w:rPr>
        <w:br w:type="page"/>
      </w:r>
    </w:p>
    <w:p w14:paraId="5FB01604" w14:textId="682057D4" w:rsidR="0067082D" w:rsidRDefault="00750E45" w:rsidP="00C61E67">
      <w:pPr>
        <w:spacing w:line="480" w:lineRule="auto"/>
        <w:jc w:val="center"/>
        <w:rPr>
          <w:rFonts w:eastAsia="Calibri"/>
        </w:rPr>
      </w:pPr>
      <w:r>
        <w:rPr>
          <w:rFonts w:eastAsia="Calibri"/>
        </w:rPr>
        <w:lastRenderedPageBreak/>
        <w:t>References</w:t>
      </w:r>
    </w:p>
    <w:p w14:paraId="12C9283A" w14:textId="77777777" w:rsidR="00567979" w:rsidRDefault="00567979" w:rsidP="00567979">
      <w:pPr>
        <w:spacing w:line="480" w:lineRule="auto"/>
        <w:ind w:left="720" w:hanging="720"/>
        <w:rPr>
          <w:rFonts w:eastAsia="Calibri"/>
          <w:bCs/>
        </w:rPr>
      </w:pPr>
      <w:r w:rsidRPr="004527E4">
        <w:rPr>
          <w:rFonts w:eastAsia="Calibri"/>
          <w:bCs/>
        </w:rPr>
        <w:t xml:space="preserve">Hobbs, M. S. </w:t>
      </w:r>
      <w:r>
        <w:rPr>
          <w:rFonts w:eastAsia="Calibri"/>
          <w:bCs/>
        </w:rPr>
        <w:t xml:space="preserve">(2018). </w:t>
      </w:r>
      <w:r w:rsidRPr="004527E4">
        <w:rPr>
          <w:rFonts w:eastAsia="Calibri"/>
          <w:bCs/>
        </w:rPr>
        <w:t xml:space="preserve">Green Mobility </w:t>
      </w:r>
      <w:proofErr w:type="gramStart"/>
      <w:r w:rsidRPr="004527E4">
        <w:rPr>
          <w:rFonts w:eastAsia="Calibri"/>
          <w:bCs/>
        </w:rPr>
        <w:t>The</w:t>
      </w:r>
      <w:proofErr w:type="gramEnd"/>
      <w:r w:rsidRPr="004527E4">
        <w:rPr>
          <w:rFonts w:eastAsia="Calibri"/>
          <w:bCs/>
        </w:rPr>
        <w:t xml:space="preserve"> Future of Electric Cars and Low Carbon Transport.</w:t>
      </w:r>
    </w:p>
    <w:p w14:paraId="669674DA" w14:textId="572BD09C" w:rsidR="000702D6" w:rsidRDefault="002C0AE1" w:rsidP="000702D6">
      <w:pPr>
        <w:spacing w:line="480" w:lineRule="auto"/>
        <w:ind w:left="720" w:hanging="720"/>
        <w:rPr>
          <w:rFonts w:eastAsia="Calibri"/>
          <w:bCs/>
        </w:rPr>
      </w:pPr>
      <w:r w:rsidRPr="002C0AE1">
        <w:rPr>
          <w:rFonts w:eastAsia="Calibri"/>
          <w:bCs/>
        </w:rPr>
        <w:t>James Morris</w:t>
      </w:r>
      <w:r w:rsidR="000702D6">
        <w:rPr>
          <w:rFonts w:eastAsia="Calibri"/>
          <w:bCs/>
        </w:rPr>
        <w:t>, (</w:t>
      </w:r>
      <w:r w:rsidR="000702D6" w:rsidRPr="000702D6">
        <w:rPr>
          <w:rFonts w:eastAsia="Calibri"/>
          <w:bCs/>
        </w:rPr>
        <w:t>Nov 18, 2020</w:t>
      </w:r>
      <w:r w:rsidR="000702D6">
        <w:rPr>
          <w:rFonts w:eastAsia="Calibri"/>
          <w:bCs/>
        </w:rPr>
        <w:t xml:space="preserve">). </w:t>
      </w:r>
      <w:r w:rsidR="000702D6" w:rsidRPr="000702D6">
        <w:rPr>
          <w:rFonts w:eastAsia="Calibri"/>
          <w:bCs/>
        </w:rPr>
        <w:t>Does A Ban On Gas And Oil Cars Make Sense? The U.K. Will Soon Find Out</w:t>
      </w:r>
      <w:r w:rsidR="000702D6">
        <w:rPr>
          <w:rFonts w:eastAsia="Calibri"/>
          <w:bCs/>
        </w:rPr>
        <w:t xml:space="preserve">. </w:t>
      </w:r>
      <w:r w:rsidR="000702D6" w:rsidRPr="000702D6">
        <w:rPr>
          <w:rFonts w:eastAsia="Calibri"/>
          <w:bCs/>
          <w:i/>
        </w:rPr>
        <w:t>Forbes</w:t>
      </w:r>
      <w:r w:rsidR="000702D6">
        <w:rPr>
          <w:rFonts w:eastAsia="Calibri"/>
          <w:bCs/>
        </w:rPr>
        <w:t xml:space="preserve">. </w:t>
      </w:r>
      <w:hyperlink r:id="rId8" w:history="1">
        <w:r w:rsidR="000702D6" w:rsidRPr="00EA5A3B">
          <w:rPr>
            <w:rStyle w:val="Hyperlink"/>
            <w:rFonts w:eastAsia="Calibri"/>
            <w:bCs/>
          </w:rPr>
          <w:t>https://www.forbes.com/sites/jamesmorris/2020/11/18/does-a-ban-on-gas-and-oil-cars-make-sense-the-uk-will-soon-find-out/?sh=249a7b084a93</w:t>
        </w:r>
      </w:hyperlink>
      <w:r w:rsidR="000702D6">
        <w:rPr>
          <w:rFonts w:eastAsia="Calibri"/>
          <w:bCs/>
        </w:rPr>
        <w:t xml:space="preserve">. </w:t>
      </w:r>
    </w:p>
    <w:p w14:paraId="1762C7E7" w14:textId="36520448" w:rsidR="00983A14" w:rsidRPr="00983A14" w:rsidRDefault="00983A14" w:rsidP="00983A14">
      <w:pPr>
        <w:spacing w:line="480" w:lineRule="auto"/>
        <w:ind w:left="720" w:hanging="720"/>
        <w:rPr>
          <w:b/>
          <w:bCs/>
        </w:rPr>
      </w:pPr>
      <w:r w:rsidRPr="00983A14">
        <w:t>Bengt Halvorson</w:t>
      </w:r>
      <w:r>
        <w:t>, (May 21, 2019)</w:t>
      </w:r>
      <w:r w:rsidRPr="00983A14">
        <w:rPr>
          <w:b/>
          <w:bCs/>
        </w:rPr>
        <w:t xml:space="preserve"> </w:t>
      </w:r>
      <w:r w:rsidRPr="00983A14">
        <w:rPr>
          <w:bCs/>
        </w:rPr>
        <w:t>Politics be damned: Electric cars aren't really so polarizing</w:t>
      </w:r>
      <w:r>
        <w:rPr>
          <w:bCs/>
        </w:rPr>
        <w:t xml:space="preserve">. </w:t>
      </w:r>
      <w:r w:rsidRPr="00983A14">
        <w:rPr>
          <w:bCs/>
          <w:i/>
        </w:rPr>
        <w:t>Green Car Reports</w:t>
      </w:r>
      <w:r>
        <w:rPr>
          <w:bCs/>
        </w:rPr>
        <w:t xml:space="preserve">. </w:t>
      </w:r>
      <w:hyperlink r:id="rId9" w:history="1">
        <w:r w:rsidRPr="00EA5A3B">
          <w:rPr>
            <w:rStyle w:val="Hyperlink"/>
            <w:bCs/>
          </w:rPr>
          <w:t>https://www.greencarreports.com/news/1123355_politics-be-damned-electric-cars-arent-really-so-polarizing</w:t>
        </w:r>
      </w:hyperlink>
      <w:r>
        <w:rPr>
          <w:bCs/>
        </w:rPr>
        <w:t xml:space="preserve">. </w:t>
      </w:r>
    </w:p>
    <w:p w14:paraId="439B9F04" w14:textId="05391403" w:rsidR="00983A14" w:rsidRPr="00983A14" w:rsidRDefault="00983A14" w:rsidP="00983A14">
      <w:pPr>
        <w:spacing w:line="480" w:lineRule="auto"/>
        <w:ind w:left="720" w:hanging="720"/>
      </w:pPr>
    </w:p>
    <w:p w14:paraId="6955478F" w14:textId="167FB912" w:rsidR="004527E4" w:rsidRPr="004527E4" w:rsidRDefault="00983A14" w:rsidP="00983A14">
      <w:pPr>
        <w:spacing w:line="480" w:lineRule="auto"/>
        <w:ind w:left="720" w:hanging="720"/>
        <w:rPr>
          <w:rFonts w:eastAsia="Calibri"/>
          <w:bCs/>
        </w:rPr>
      </w:pPr>
      <w:r w:rsidRPr="00983A14">
        <w:t> </w:t>
      </w:r>
    </w:p>
    <w:p w14:paraId="1DC34E11" w14:textId="67165F70" w:rsidR="00C61E67" w:rsidRPr="002C0AE1" w:rsidRDefault="00C61E67" w:rsidP="00C61E67">
      <w:pPr>
        <w:spacing w:line="480" w:lineRule="auto"/>
        <w:ind w:left="720" w:hanging="720"/>
        <w:rPr>
          <w:rFonts w:eastAsia="Calibri"/>
        </w:rPr>
      </w:pPr>
    </w:p>
    <w:sectPr w:rsidR="00C61E67" w:rsidRPr="002C0AE1" w:rsidSect="00BB59BC">
      <w:pgSz w:w="12240" w:h="15840"/>
      <w:pgMar w:top="108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54118B" w14:textId="77777777" w:rsidR="00FF2152" w:rsidRDefault="00FF2152">
      <w:pPr>
        <w:spacing w:after="0" w:line="240" w:lineRule="auto"/>
      </w:pPr>
      <w:r>
        <w:separator/>
      </w:r>
    </w:p>
  </w:endnote>
  <w:endnote w:type="continuationSeparator" w:id="0">
    <w:p w14:paraId="450DFD81" w14:textId="77777777" w:rsidR="00FF2152" w:rsidRDefault="00FF2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16C2C8" w14:textId="77777777" w:rsidR="00FF2152" w:rsidRDefault="00FF2152">
      <w:pPr>
        <w:spacing w:after="0" w:line="240" w:lineRule="auto"/>
      </w:pPr>
      <w:r>
        <w:separator/>
      </w:r>
    </w:p>
  </w:footnote>
  <w:footnote w:type="continuationSeparator" w:id="0">
    <w:p w14:paraId="44B71D96" w14:textId="77777777" w:rsidR="00FF2152" w:rsidRDefault="00FF21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AB6B50"/>
    <w:multiLevelType w:val="hybridMultilevel"/>
    <w:tmpl w:val="37923D5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4FC20D50"/>
    <w:multiLevelType w:val="multilevel"/>
    <w:tmpl w:val="D2A0E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22D4"/>
    <w:rsid w:val="000047CD"/>
    <w:rsid w:val="00012B23"/>
    <w:rsid w:val="00025DA7"/>
    <w:rsid w:val="0004099B"/>
    <w:rsid w:val="000609DC"/>
    <w:rsid w:val="00061A36"/>
    <w:rsid w:val="000702D6"/>
    <w:rsid w:val="00082D4F"/>
    <w:rsid w:val="000858DE"/>
    <w:rsid w:val="0008733B"/>
    <w:rsid w:val="000942A1"/>
    <w:rsid w:val="000A3DCB"/>
    <w:rsid w:val="000B7AE1"/>
    <w:rsid w:val="000C5964"/>
    <w:rsid w:val="000E586C"/>
    <w:rsid w:val="000E660E"/>
    <w:rsid w:val="000F0D68"/>
    <w:rsid w:val="00120FC6"/>
    <w:rsid w:val="00123208"/>
    <w:rsid w:val="00124E96"/>
    <w:rsid w:val="00125E90"/>
    <w:rsid w:val="00127E8D"/>
    <w:rsid w:val="00132D77"/>
    <w:rsid w:val="00134E38"/>
    <w:rsid w:val="001702D4"/>
    <w:rsid w:val="001717BF"/>
    <w:rsid w:val="0017580C"/>
    <w:rsid w:val="001922D4"/>
    <w:rsid w:val="00194748"/>
    <w:rsid w:val="001954F1"/>
    <w:rsid w:val="001A34AD"/>
    <w:rsid w:val="001B4B5C"/>
    <w:rsid w:val="001B78AC"/>
    <w:rsid w:val="001C3356"/>
    <w:rsid w:val="001C494F"/>
    <w:rsid w:val="001C514F"/>
    <w:rsid w:val="001D6D4F"/>
    <w:rsid w:val="001E69BA"/>
    <w:rsid w:val="001E72D2"/>
    <w:rsid w:val="00200448"/>
    <w:rsid w:val="00205334"/>
    <w:rsid w:val="00205F60"/>
    <w:rsid w:val="002241C8"/>
    <w:rsid w:val="00225CC7"/>
    <w:rsid w:val="00235EF5"/>
    <w:rsid w:val="00242F13"/>
    <w:rsid w:val="00245F2A"/>
    <w:rsid w:val="00250936"/>
    <w:rsid w:val="0025568D"/>
    <w:rsid w:val="00274616"/>
    <w:rsid w:val="00283A80"/>
    <w:rsid w:val="00295E67"/>
    <w:rsid w:val="002A3E80"/>
    <w:rsid w:val="002B4377"/>
    <w:rsid w:val="002B570E"/>
    <w:rsid w:val="002C0AE1"/>
    <w:rsid w:val="002E42EA"/>
    <w:rsid w:val="002E5CCB"/>
    <w:rsid w:val="00312ECD"/>
    <w:rsid w:val="00325EA2"/>
    <w:rsid w:val="00327972"/>
    <w:rsid w:val="00331569"/>
    <w:rsid w:val="00341A79"/>
    <w:rsid w:val="003633FD"/>
    <w:rsid w:val="00391085"/>
    <w:rsid w:val="00395827"/>
    <w:rsid w:val="003A4C4D"/>
    <w:rsid w:val="003B67B6"/>
    <w:rsid w:val="003C0699"/>
    <w:rsid w:val="003D5631"/>
    <w:rsid w:val="003E0DF3"/>
    <w:rsid w:val="003E5972"/>
    <w:rsid w:val="00400081"/>
    <w:rsid w:val="004011FA"/>
    <w:rsid w:val="0041003C"/>
    <w:rsid w:val="00411C50"/>
    <w:rsid w:val="0042628F"/>
    <w:rsid w:val="00430421"/>
    <w:rsid w:val="004353D0"/>
    <w:rsid w:val="004443AA"/>
    <w:rsid w:val="00445721"/>
    <w:rsid w:val="004527E4"/>
    <w:rsid w:val="004575B8"/>
    <w:rsid w:val="00461393"/>
    <w:rsid w:val="004856FF"/>
    <w:rsid w:val="004A0EC2"/>
    <w:rsid w:val="004D11EA"/>
    <w:rsid w:val="004F73FC"/>
    <w:rsid w:val="005178DE"/>
    <w:rsid w:val="00517D6B"/>
    <w:rsid w:val="00524E71"/>
    <w:rsid w:val="005262DA"/>
    <w:rsid w:val="0053023C"/>
    <w:rsid w:val="00542539"/>
    <w:rsid w:val="005472A9"/>
    <w:rsid w:val="0055526D"/>
    <w:rsid w:val="00562A86"/>
    <w:rsid w:val="00567979"/>
    <w:rsid w:val="00596F43"/>
    <w:rsid w:val="005C5173"/>
    <w:rsid w:val="005C6DE9"/>
    <w:rsid w:val="005D2B0E"/>
    <w:rsid w:val="005F4C23"/>
    <w:rsid w:val="005F776D"/>
    <w:rsid w:val="005F7CE7"/>
    <w:rsid w:val="00603148"/>
    <w:rsid w:val="0061517F"/>
    <w:rsid w:val="00642861"/>
    <w:rsid w:val="00645287"/>
    <w:rsid w:val="006518DD"/>
    <w:rsid w:val="0066468A"/>
    <w:rsid w:val="00667892"/>
    <w:rsid w:val="0067082D"/>
    <w:rsid w:val="00672948"/>
    <w:rsid w:val="0068160D"/>
    <w:rsid w:val="006A4049"/>
    <w:rsid w:val="006A4738"/>
    <w:rsid w:val="006A69D2"/>
    <w:rsid w:val="006E14E5"/>
    <w:rsid w:val="006E4A0E"/>
    <w:rsid w:val="006E6301"/>
    <w:rsid w:val="006E68AE"/>
    <w:rsid w:val="006E72B6"/>
    <w:rsid w:val="006F5729"/>
    <w:rsid w:val="00703087"/>
    <w:rsid w:val="007040C0"/>
    <w:rsid w:val="00711A6B"/>
    <w:rsid w:val="00717001"/>
    <w:rsid w:val="00750E45"/>
    <w:rsid w:val="00764CD8"/>
    <w:rsid w:val="007811A5"/>
    <w:rsid w:val="007856BC"/>
    <w:rsid w:val="007907D2"/>
    <w:rsid w:val="0079459F"/>
    <w:rsid w:val="00795EA9"/>
    <w:rsid w:val="007D4494"/>
    <w:rsid w:val="007E7A9F"/>
    <w:rsid w:val="0080071D"/>
    <w:rsid w:val="00802949"/>
    <w:rsid w:val="00811881"/>
    <w:rsid w:val="008168BC"/>
    <w:rsid w:val="00871AF1"/>
    <w:rsid w:val="00890F00"/>
    <w:rsid w:val="008978BA"/>
    <w:rsid w:val="008A7A6D"/>
    <w:rsid w:val="008B14DF"/>
    <w:rsid w:val="008D4196"/>
    <w:rsid w:val="008D5CDA"/>
    <w:rsid w:val="008E0EC4"/>
    <w:rsid w:val="008E735C"/>
    <w:rsid w:val="008F4073"/>
    <w:rsid w:val="008F42A8"/>
    <w:rsid w:val="008F49DB"/>
    <w:rsid w:val="008F771A"/>
    <w:rsid w:val="00901608"/>
    <w:rsid w:val="00922BCF"/>
    <w:rsid w:val="00954BED"/>
    <w:rsid w:val="009649B3"/>
    <w:rsid w:val="00983A14"/>
    <w:rsid w:val="00983CF5"/>
    <w:rsid w:val="00990F8C"/>
    <w:rsid w:val="009C5022"/>
    <w:rsid w:val="009E5128"/>
    <w:rsid w:val="009F7403"/>
    <w:rsid w:val="00A021D2"/>
    <w:rsid w:val="00A109A6"/>
    <w:rsid w:val="00A15DAA"/>
    <w:rsid w:val="00A21CAB"/>
    <w:rsid w:val="00A23F14"/>
    <w:rsid w:val="00A305D2"/>
    <w:rsid w:val="00A65313"/>
    <w:rsid w:val="00A6674A"/>
    <w:rsid w:val="00A7614D"/>
    <w:rsid w:val="00A908CB"/>
    <w:rsid w:val="00A91C43"/>
    <w:rsid w:val="00A9271E"/>
    <w:rsid w:val="00A935B4"/>
    <w:rsid w:val="00A95C54"/>
    <w:rsid w:val="00AA0EB5"/>
    <w:rsid w:val="00AA57E2"/>
    <w:rsid w:val="00AA6F5A"/>
    <w:rsid w:val="00AA78E6"/>
    <w:rsid w:val="00AB1CE7"/>
    <w:rsid w:val="00AB2B19"/>
    <w:rsid w:val="00AC5101"/>
    <w:rsid w:val="00AD42BE"/>
    <w:rsid w:val="00AD78D0"/>
    <w:rsid w:val="00AE7777"/>
    <w:rsid w:val="00AF7454"/>
    <w:rsid w:val="00B106F8"/>
    <w:rsid w:val="00B25020"/>
    <w:rsid w:val="00B31994"/>
    <w:rsid w:val="00B34385"/>
    <w:rsid w:val="00B3541B"/>
    <w:rsid w:val="00B651CF"/>
    <w:rsid w:val="00BB59BC"/>
    <w:rsid w:val="00BD02AE"/>
    <w:rsid w:val="00C01E80"/>
    <w:rsid w:val="00C0278D"/>
    <w:rsid w:val="00C03D28"/>
    <w:rsid w:val="00C11D01"/>
    <w:rsid w:val="00C16B86"/>
    <w:rsid w:val="00C24DE0"/>
    <w:rsid w:val="00C419FC"/>
    <w:rsid w:val="00C61E67"/>
    <w:rsid w:val="00C66B5D"/>
    <w:rsid w:val="00C77C8F"/>
    <w:rsid w:val="00C82270"/>
    <w:rsid w:val="00C82553"/>
    <w:rsid w:val="00C84394"/>
    <w:rsid w:val="00C95B07"/>
    <w:rsid w:val="00CA3DC5"/>
    <w:rsid w:val="00CA77C4"/>
    <w:rsid w:val="00CB3EEF"/>
    <w:rsid w:val="00CD1CAB"/>
    <w:rsid w:val="00CF1E88"/>
    <w:rsid w:val="00CF3551"/>
    <w:rsid w:val="00D40778"/>
    <w:rsid w:val="00D64CD9"/>
    <w:rsid w:val="00D67C9C"/>
    <w:rsid w:val="00D7670B"/>
    <w:rsid w:val="00D77B78"/>
    <w:rsid w:val="00D824D6"/>
    <w:rsid w:val="00DB3A96"/>
    <w:rsid w:val="00DC03AF"/>
    <w:rsid w:val="00DD0658"/>
    <w:rsid w:val="00DD20F7"/>
    <w:rsid w:val="00DD64D2"/>
    <w:rsid w:val="00DF099D"/>
    <w:rsid w:val="00DF46A2"/>
    <w:rsid w:val="00DF48E8"/>
    <w:rsid w:val="00E125BE"/>
    <w:rsid w:val="00E37847"/>
    <w:rsid w:val="00E46D5E"/>
    <w:rsid w:val="00E65939"/>
    <w:rsid w:val="00E906C8"/>
    <w:rsid w:val="00E96A0F"/>
    <w:rsid w:val="00EC2021"/>
    <w:rsid w:val="00EC2AFC"/>
    <w:rsid w:val="00EC6032"/>
    <w:rsid w:val="00ED741D"/>
    <w:rsid w:val="00F03B24"/>
    <w:rsid w:val="00F1259D"/>
    <w:rsid w:val="00F1331E"/>
    <w:rsid w:val="00F36C89"/>
    <w:rsid w:val="00F53D5E"/>
    <w:rsid w:val="00F57324"/>
    <w:rsid w:val="00F8558A"/>
    <w:rsid w:val="00F94065"/>
    <w:rsid w:val="00F95CD4"/>
    <w:rsid w:val="00FC6AFD"/>
    <w:rsid w:val="00FD2597"/>
    <w:rsid w:val="00FD35D7"/>
    <w:rsid w:val="00FE0B05"/>
    <w:rsid w:val="00FE0F8E"/>
    <w:rsid w:val="00FF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20A20A"/>
  <w15:docId w15:val="{3A40E125-560B-0B4E-98E9-A39559742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02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3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F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F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F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F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964"/>
  </w:style>
  <w:style w:type="paragraph" w:styleId="Footer">
    <w:name w:val="footer"/>
    <w:basedOn w:val="Normal"/>
    <w:link w:val="Foot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964"/>
  </w:style>
  <w:style w:type="character" w:customStyle="1" w:styleId="st">
    <w:name w:val="st"/>
    <w:basedOn w:val="DefaultParagraphFont"/>
    <w:rsid w:val="0067082D"/>
  </w:style>
  <w:style w:type="character" w:styleId="Emphasis">
    <w:name w:val="Emphasis"/>
    <w:basedOn w:val="DefaultParagraphFont"/>
    <w:uiPriority w:val="20"/>
    <w:qFormat/>
    <w:rsid w:val="0067082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D2597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FD259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65313"/>
    <w:rPr>
      <w:b/>
      <w:bCs/>
    </w:rPr>
  </w:style>
  <w:style w:type="character" w:styleId="Hyperlink">
    <w:name w:val="Hyperlink"/>
    <w:basedOn w:val="DefaultParagraphFont"/>
    <w:uiPriority w:val="99"/>
    <w:unhideWhenUsed/>
    <w:rsid w:val="002C0AE1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702D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2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0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bes.com/sites/jamesmorris/2020/11/18/does-a-ban-on-gas-and-oil-cars-make-sense-the-uk-will-soon-find-out/?sh=249a7b084a9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reencarreports.com/news/1123355_politics-be-damned-electric-cars-arent-really-so-polariz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CE31A-7E84-D241-8ED8-A9657605B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Bell, Dionte</cp:lastModifiedBy>
  <cp:revision>2</cp:revision>
  <dcterms:created xsi:type="dcterms:W3CDTF">2020-11-22T01:21:00Z</dcterms:created>
  <dcterms:modified xsi:type="dcterms:W3CDTF">2020-11-22T01:21:00Z</dcterms:modified>
</cp:coreProperties>
</file>